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4BE6" w:rsidRDefault="00241350" w:rsidP="00F454D8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w:rsidR="00F454D8" w:rsidRPr="00CB4BE6" w:rsidRDefault="001150FE" w:rsidP="00CB4BE6">
      <w:pPr>
        <w:shd w:val="clear" w:color="auto" w:fill="BFBFBF" w:themeFill="background1" w:themeFillShade="BF"/>
        <w:spacing w:after="0" w:line="240" w:lineRule="auto"/>
        <w:contextualSpacing/>
        <w:rPr>
          <w:rFonts w:cs="Arial"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 xml:space="preserve">ANNEX </w:t>
      </w:r>
      <w:r w:rsidR="00CB4BE6">
        <w:rPr>
          <w:rFonts w:cs="Arial"/>
          <w:b/>
          <w:sz w:val="44"/>
          <w:lang w:eastAsia="es-ES"/>
        </w:rPr>
        <w:t>9</w:t>
      </w:r>
    </w:p>
    <w:p w:rsidR="00973C45" w:rsidRPr="00CB4BE6" w:rsidRDefault="00BA6EE6" w:rsidP="00CB4BE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Arial"/>
          <w:b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>ASPECTES TÈCNICS I ECONÒMICS DE NEGOCIACIÓ, SI ESCAU</w:t>
      </w:r>
    </w:p>
    <w:p w:rsidR="00E06BB2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:rsidR="00762584" w:rsidRDefault="00762584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:rsidR="00762584" w:rsidRPr="00CB4BE6" w:rsidRDefault="00762584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  <w:bookmarkStart w:id="0" w:name="_GoBack"/>
      <w:bookmarkEnd w:id="0"/>
    </w:p>
    <w:p w:rsidR="00E06BB2" w:rsidRDefault="00E06BB2" w:rsidP="0014545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44"/>
          <w:u w:val="single"/>
          <w:lang w:eastAsia="es-ES"/>
        </w:rPr>
      </w:pPr>
    </w:p>
    <w:p w:rsidR="0014545F" w:rsidRPr="00762584" w:rsidRDefault="0014545F" w:rsidP="0014545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36"/>
          <w:szCs w:val="36"/>
          <w:lang w:eastAsia="es-ES"/>
        </w:rPr>
      </w:pPr>
      <w:r w:rsidRPr="00762584">
        <w:rPr>
          <w:rFonts w:cs="Arial"/>
          <w:b/>
          <w:sz w:val="36"/>
          <w:szCs w:val="36"/>
          <w:lang w:eastAsia="es-ES"/>
        </w:rPr>
        <w:t>S’</w:t>
      </w:r>
      <w:r w:rsidR="00762584" w:rsidRPr="00762584">
        <w:rPr>
          <w:rFonts w:cs="Arial"/>
          <w:b/>
          <w:sz w:val="36"/>
          <w:szCs w:val="36"/>
          <w:lang w:eastAsia="es-ES"/>
        </w:rPr>
        <w:t>estableix</w:t>
      </w:r>
      <w:r w:rsidRPr="00762584">
        <w:rPr>
          <w:rFonts w:cs="Arial"/>
          <w:b/>
          <w:sz w:val="36"/>
          <w:szCs w:val="36"/>
          <w:lang w:eastAsia="es-ES"/>
        </w:rPr>
        <w:t xml:space="preserve"> com </w:t>
      </w:r>
      <w:r w:rsidR="00762584" w:rsidRPr="00762584">
        <w:rPr>
          <w:rFonts w:cs="Arial"/>
          <w:b/>
          <w:sz w:val="36"/>
          <w:szCs w:val="36"/>
          <w:lang w:eastAsia="es-ES"/>
        </w:rPr>
        <w:t>a aspecte</w:t>
      </w:r>
      <w:r w:rsidRPr="00762584">
        <w:rPr>
          <w:rFonts w:cs="Arial"/>
          <w:b/>
          <w:sz w:val="36"/>
          <w:szCs w:val="36"/>
          <w:lang w:eastAsia="es-ES"/>
        </w:rPr>
        <w:t xml:space="preserve"> de negociació:</w:t>
      </w:r>
    </w:p>
    <w:p w:rsidR="0014545F" w:rsidRPr="00762584" w:rsidRDefault="0014545F" w:rsidP="0014545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36"/>
          <w:szCs w:val="36"/>
          <w:lang w:eastAsia="es-ES"/>
        </w:rPr>
      </w:pPr>
    </w:p>
    <w:p w:rsidR="0014545F" w:rsidRPr="00762584" w:rsidRDefault="0014545F" w:rsidP="0014545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36"/>
          <w:szCs w:val="36"/>
          <w:lang w:eastAsia="es-ES"/>
        </w:rPr>
      </w:pPr>
      <w:r w:rsidRPr="00762584">
        <w:rPr>
          <w:rFonts w:cs="Arial"/>
          <w:b/>
          <w:sz w:val="36"/>
          <w:szCs w:val="36"/>
          <w:lang w:eastAsia="es-ES"/>
        </w:rPr>
        <w:t>El preu</w:t>
      </w:r>
    </w:p>
    <w:sectPr w:rsidR="0014545F" w:rsidRPr="0076258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928" w:rsidRDefault="00276928" w:rsidP="00F454D8">
      <w:pPr>
        <w:spacing w:after="0" w:line="240" w:lineRule="auto"/>
      </w:pPr>
      <w:r>
        <w:separator/>
      </w:r>
    </w:p>
  </w:endnote>
  <w:endnote w:type="continuationSeparator" w:id="0">
    <w:p w:rsidR="00276928" w:rsidRDefault="002769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928" w:rsidRDefault="00276928" w:rsidP="00F454D8">
      <w:pPr>
        <w:spacing w:after="0" w:line="240" w:lineRule="auto"/>
      </w:pPr>
      <w:r>
        <w:separator/>
      </w:r>
    </w:p>
  </w:footnote>
  <w:footnote w:type="continuationSeparator" w:id="0">
    <w:p w:rsidR="00276928" w:rsidRDefault="002769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1150FE"/>
    <w:rsid w:val="0014545F"/>
    <w:rsid w:val="0016725E"/>
    <w:rsid w:val="001F2DFC"/>
    <w:rsid w:val="002258BD"/>
    <w:rsid w:val="00227795"/>
    <w:rsid w:val="00241350"/>
    <w:rsid w:val="00247B10"/>
    <w:rsid w:val="0027692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5B565D"/>
    <w:rsid w:val="006348BD"/>
    <w:rsid w:val="006567FD"/>
    <w:rsid w:val="006A1D4F"/>
    <w:rsid w:val="006B11CD"/>
    <w:rsid w:val="006B4CAB"/>
    <w:rsid w:val="006B5A9D"/>
    <w:rsid w:val="00762584"/>
    <w:rsid w:val="007B416C"/>
    <w:rsid w:val="007D4DE8"/>
    <w:rsid w:val="007D7384"/>
    <w:rsid w:val="00815478"/>
    <w:rsid w:val="008B395B"/>
    <w:rsid w:val="00900292"/>
    <w:rsid w:val="00973C45"/>
    <w:rsid w:val="00A53191"/>
    <w:rsid w:val="00A7317C"/>
    <w:rsid w:val="00BA6EE6"/>
    <w:rsid w:val="00BE673C"/>
    <w:rsid w:val="00C10920"/>
    <w:rsid w:val="00C20D6A"/>
    <w:rsid w:val="00C9570A"/>
    <w:rsid w:val="00CA7AD1"/>
    <w:rsid w:val="00CB4BE6"/>
    <w:rsid w:val="00CB5187"/>
    <w:rsid w:val="00CE36A4"/>
    <w:rsid w:val="00D746AC"/>
    <w:rsid w:val="00D93B30"/>
    <w:rsid w:val="00DE75F5"/>
    <w:rsid w:val="00E06BB2"/>
    <w:rsid w:val="00E556F8"/>
    <w:rsid w:val="00EC4559"/>
    <w:rsid w:val="00EC4601"/>
    <w:rsid w:val="00F246B5"/>
    <w:rsid w:val="00F30C69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83CCE5"/>
  <w15:docId w15:val="{26444BCD-DF3F-43EE-AD03-AF0EC429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284A91-6E68-4E61-9E40-9FD19319D3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8E94E90-739A-455D-B896-BAF59C0DD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CFC5B8-9798-4C62-9DAF-7F14240F7B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Joaquim Valls Vicens</cp:lastModifiedBy>
  <cp:revision>4</cp:revision>
  <cp:lastPrinted>2018-12-18T08:58:00Z</cp:lastPrinted>
  <dcterms:created xsi:type="dcterms:W3CDTF">2023-06-07T08:17:00Z</dcterms:created>
  <dcterms:modified xsi:type="dcterms:W3CDTF">2023-11-30T08:19:00Z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